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38BFF" w14:textId="79F549B8" w:rsidR="005127AE" w:rsidRPr="0087662C" w:rsidRDefault="005224A9" w:rsidP="00F0150C">
      <w:pPr>
        <w:autoSpaceDE w:val="0"/>
        <w:autoSpaceDN w:val="0"/>
        <w:adjustRightInd w:val="0"/>
        <w:spacing w:before="100" w:beforeAutospacing="1" w:line="200" w:lineRule="atLeast"/>
        <w:jc w:val="center"/>
        <w:rPr>
          <w:rFonts w:ascii="Playfair Display" w:hAnsi="Playfair Display" w:cs="Helvetica Neue"/>
          <w:b/>
          <w:bCs/>
          <w:color w:val="000000"/>
          <w:sz w:val="40"/>
          <w:szCs w:val="32"/>
        </w:rPr>
      </w:pPr>
      <w:r w:rsidRPr="0087662C">
        <w:rPr>
          <w:rFonts w:ascii="Playfair Display" w:hAnsi="Playfair Display" w:cs="Helvetica Neue"/>
          <w:b/>
          <w:bCs/>
          <w:color w:val="000000"/>
          <w:sz w:val="40"/>
          <w:szCs w:val="32"/>
        </w:rPr>
        <w:t>Jocelyn Freeman</w:t>
      </w:r>
    </w:p>
    <w:p w14:paraId="678E2115" w14:textId="3EC532AC" w:rsidR="005127AE" w:rsidRDefault="005127AE" w:rsidP="00F71D02">
      <w:pPr>
        <w:autoSpaceDE w:val="0"/>
        <w:autoSpaceDN w:val="0"/>
        <w:adjustRightInd w:val="0"/>
        <w:spacing w:line="200" w:lineRule="atLeast"/>
        <w:jc w:val="center"/>
        <w:rPr>
          <w:rFonts w:ascii="Playfair Display" w:hAnsi="Playfair Display" w:cs="Georgia"/>
          <w:i/>
          <w:iCs/>
          <w:color w:val="000000"/>
          <w:sz w:val="26"/>
          <w:szCs w:val="26"/>
        </w:rPr>
      </w:pPr>
      <w:r w:rsidRPr="0087662C">
        <w:rPr>
          <w:rFonts w:ascii="Playfair Display" w:hAnsi="Playfair Display" w:cs="Georgia"/>
          <w:i/>
          <w:iCs/>
          <w:color w:val="000000"/>
          <w:sz w:val="26"/>
          <w:szCs w:val="26"/>
        </w:rPr>
        <w:t>Collaborative Pianist, Conductor, Curator</w:t>
      </w:r>
    </w:p>
    <w:p w14:paraId="2E35B3EC" w14:textId="77777777" w:rsidR="00F71D02" w:rsidRDefault="00F71D02" w:rsidP="00F71D02">
      <w:pPr>
        <w:autoSpaceDE w:val="0"/>
        <w:autoSpaceDN w:val="0"/>
        <w:adjustRightInd w:val="0"/>
        <w:spacing w:line="200" w:lineRule="atLeast"/>
        <w:jc w:val="center"/>
        <w:rPr>
          <w:rFonts w:ascii="Playfair Display" w:hAnsi="Playfair Display" w:cs="Georgia"/>
          <w:i/>
          <w:iCs/>
          <w:color w:val="000000"/>
          <w:sz w:val="26"/>
          <w:szCs w:val="26"/>
        </w:rPr>
      </w:pPr>
    </w:p>
    <w:p w14:paraId="7EBB08E3" w14:textId="3AC09208" w:rsidR="00F71D02"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r>
        <w:rPr>
          <w:rFonts w:ascii="Playfair Display" w:hAnsi="Playfair Display" w:cs="Georgia"/>
          <w:i/>
          <w:iCs/>
          <w:noProof/>
          <w:color w:val="000000"/>
          <w:sz w:val="26"/>
          <w:szCs w:val="26"/>
        </w:rPr>
        <mc:AlternateContent>
          <mc:Choice Requires="wps">
            <w:drawing>
              <wp:anchor distT="0" distB="0" distL="114300" distR="114300" simplePos="0" relativeHeight="251659264" behindDoc="0" locked="0" layoutInCell="1" allowOverlap="1" wp14:anchorId="3A041F5D" wp14:editId="792F4AD7">
                <wp:simplePos x="0" y="0"/>
                <wp:positionH relativeFrom="column">
                  <wp:posOffset>-76835</wp:posOffset>
                </wp:positionH>
                <wp:positionV relativeFrom="paragraph">
                  <wp:posOffset>200025</wp:posOffset>
                </wp:positionV>
                <wp:extent cx="2735580" cy="759655"/>
                <wp:effectExtent l="0" t="0" r="7620" b="2540"/>
                <wp:wrapNone/>
                <wp:docPr id="1073741890" name="Text Box 1073741890"/>
                <wp:cNvGraphicFramePr/>
                <a:graphic xmlns:a="http://schemas.openxmlformats.org/drawingml/2006/main">
                  <a:graphicData uri="http://schemas.microsoft.com/office/word/2010/wordprocessingShape">
                    <wps:wsp>
                      <wps:cNvSpPr txBox="1"/>
                      <wps:spPr>
                        <a:xfrm>
                          <a:off x="0" y="0"/>
                          <a:ext cx="2735580" cy="759655"/>
                        </a:xfrm>
                        <a:prstGeom prst="rect">
                          <a:avLst/>
                        </a:prstGeom>
                        <a:solidFill>
                          <a:schemeClr val="lt1"/>
                        </a:solidFill>
                        <a:ln w="6350">
                          <a:noFill/>
                        </a:ln>
                      </wps:spPr>
                      <wps:txbx>
                        <w:txbxContent>
                          <w:p w14:paraId="655E0EC4" w14:textId="3C623917" w:rsidR="00F71D02" w:rsidRDefault="00F71D02" w:rsidP="00F71D02">
                            <w:pPr>
                              <w:rPr>
                                <w:rFonts w:ascii="Roboto" w:hAnsi="Roboto"/>
                                <w:sz w:val="22"/>
                                <w:szCs w:val="22"/>
                              </w:rPr>
                            </w:pPr>
                            <w:r w:rsidRPr="00F71D02">
                              <w:rPr>
                                <w:rFonts w:ascii="Roboto" w:hAnsi="Roboto"/>
                                <w:sz w:val="22"/>
                                <w:szCs w:val="22"/>
                              </w:rPr>
                              <w:t xml:space="preserve">“… ever-sensitive… exemplary, whether taking the lead or in discreet support” </w:t>
                            </w:r>
                            <w:r>
                              <w:rPr>
                                <w:rFonts w:ascii="Roboto" w:hAnsi="Roboto"/>
                                <w:sz w:val="22"/>
                                <w:szCs w:val="22"/>
                              </w:rPr>
                              <w:t xml:space="preserve"> </w:t>
                            </w:r>
                          </w:p>
                          <w:p w14:paraId="3BF811E5" w14:textId="77777777" w:rsidR="00F71D02" w:rsidRDefault="00F71D02" w:rsidP="00F71D02">
                            <w:pPr>
                              <w:rPr>
                                <w:rFonts w:ascii="Roboto" w:hAnsi="Roboto"/>
                                <w:sz w:val="22"/>
                                <w:szCs w:val="22"/>
                              </w:rPr>
                            </w:pPr>
                          </w:p>
                          <w:p w14:paraId="2BA57D4B" w14:textId="07DEDAAB" w:rsidR="00F71D02" w:rsidRPr="00F71D02" w:rsidRDefault="00F71D02" w:rsidP="00F71D02">
                            <w:pPr>
                              <w:rPr>
                                <w:rFonts w:ascii="Roboto" w:hAnsi="Roboto"/>
                                <w:i/>
                                <w:iCs/>
                                <w:sz w:val="22"/>
                                <w:szCs w:val="22"/>
                              </w:rPr>
                            </w:pPr>
                            <w:r w:rsidRPr="00F71D02">
                              <w:rPr>
                                <w:rFonts w:ascii="Roboto" w:hAnsi="Roboto"/>
                                <w:b/>
                                <w:bCs/>
                                <w:sz w:val="22"/>
                                <w:szCs w:val="22"/>
                              </w:rPr>
                              <w:t>Richard Wigmore</w:t>
                            </w:r>
                            <w:r w:rsidRPr="00F71D02">
                              <w:rPr>
                                <w:rFonts w:ascii="Roboto" w:hAnsi="Roboto"/>
                                <w:sz w:val="22"/>
                                <w:szCs w:val="22"/>
                              </w:rPr>
                              <w:t xml:space="preserve">, </w:t>
                            </w:r>
                            <w:r w:rsidRPr="00F71D02">
                              <w:rPr>
                                <w:rFonts w:ascii="Roboto" w:hAnsi="Roboto"/>
                                <w:i/>
                                <w:iCs/>
                                <w:sz w:val="22"/>
                                <w:szCs w:val="22"/>
                              </w:rPr>
                              <w:t>Gramophone</w:t>
                            </w:r>
                          </w:p>
                          <w:p w14:paraId="79B0C470" w14:textId="77777777" w:rsidR="00F71D02" w:rsidRDefault="00F71D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A041F5D" id="_x0000_t202" coordsize="21600,21600" o:spt="202" path="m,l,21600r21600,l21600,xe">
                <v:stroke joinstyle="miter"/>
                <v:path gradientshapeok="t" o:connecttype="rect"/>
              </v:shapetype>
              <v:shape id="Text Box 1073741890" o:spid="_x0000_s1026" type="#_x0000_t202" style="position:absolute;left:0;text-align:left;margin-left:-6.05pt;margin-top:15.75pt;width:215.4pt;height:59.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" fillcolor="white [3201]" stroked="f" strokeweight=".5pt">
                <v:textbox>
                  <w:txbxContent>
                    <w:p w14:paraId="655E0EC4" w14:textId="3C623917" w:rsidR="00F71D02" w:rsidRDefault="00F71D02" w:rsidP="00F71D02">
                      <w:pPr>
                        <w:rPr>
                          <w:rFonts w:ascii="Roboto" w:hAnsi="Roboto"/>
                          <w:sz w:val="22"/>
                          <w:szCs w:val="22"/>
                        </w:rPr>
                      </w:pPr>
                      <w:r w:rsidRPr="00F71D02">
                        <w:rPr>
                          <w:rFonts w:ascii="Roboto" w:hAnsi="Roboto"/>
                          <w:sz w:val="22"/>
                          <w:szCs w:val="22"/>
                        </w:rPr>
                        <w:t xml:space="preserve">“… ever-sensitive… exemplary, whether taking the lead or in discreet support” </w:t>
                      </w:r>
                      <w:r>
                        <w:rPr>
                          <w:rFonts w:ascii="Roboto" w:hAnsi="Roboto"/>
                          <w:sz w:val="22"/>
                          <w:szCs w:val="22"/>
                        </w:rPr>
                        <w:t xml:space="preserve"> </w:t>
                      </w:r>
                    </w:p>
                    <w:p w14:paraId="3BF811E5" w14:textId="77777777" w:rsidR="00F71D02" w:rsidRDefault="00F71D02" w:rsidP="00F71D02">
                      <w:pPr>
                        <w:rPr>
                          <w:rFonts w:ascii="Roboto" w:hAnsi="Roboto"/>
                          <w:sz w:val="22"/>
                          <w:szCs w:val="22"/>
                        </w:rPr>
                      </w:pPr>
                    </w:p>
                    <w:p w14:paraId="2BA57D4B" w14:textId="07DEDAAB" w:rsidR="00F71D02" w:rsidRPr="00F71D02" w:rsidRDefault="00F71D02" w:rsidP="00F71D02">
                      <w:pPr>
                        <w:rPr>
                          <w:rFonts w:ascii="Roboto" w:hAnsi="Roboto"/>
                          <w:i/>
                          <w:iCs/>
                          <w:sz w:val="22"/>
                          <w:szCs w:val="22"/>
                        </w:rPr>
                      </w:pPr>
                      <w:r w:rsidRPr="00F71D02">
                        <w:rPr>
                          <w:rFonts w:ascii="Roboto" w:hAnsi="Roboto"/>
                          <w:b/>
                          <w:bCs/>
                          <w:sz w:val="22"/>
                          <w:szCs w:val="22"/>
                        </w:rPr>
                        <w:t>Richard Wigmore</w:t>
                      </w:r>
                      <w:r w:rsidRPr="00F71D02">
                        <w:rPr>
                          <w:rFonts w:ascii="Roboto" w:hAnsi="Roboto"/>
                          <w:sz w:val="22"/>
                          <w:szCs w:val="22"/>
                        </w:rPr>
                        <w:t xml:space="preserve">, </w:t>
                      </w:r>
                      <w:r w:rsidRPr="00F71D02">
                        <w:rPr>
                          <w:rFonts w:ascii="Roboto" w:hAnsi="Roboto"/>
                          <w:i/>
                          <w:iCs/>
                          <w:sz w:val="22"/>
                          <w:szCs w:val="22"/>
                        </w:rPr>
                        <w:t>Gramophone</w:t>
                      </w:r>
                    </w:p>
                    <w:p w14:paraId="79B0C470" w14:textId="77777777" w:rsidR="00F71D02" w:rsidRDefault="00F71D02"/>
                  </w:txbxContent>
                </v:textbox>
              </v:shape>
            </w:pict>
          </mc:Fallback>
        </mc:AlternateContent>
      </w:r>
      <w:r>
        <w:rPr>
          <w:rFonts w:ascii="Playfair Display" w:hAnsi="Playfair Display" w:cs="Georgia"/>
          <w:i/>
          <w:iCs/>
          <w:noProof/>
          <w:color w:val="000000"/>
          <w:sz w:val="26"/>
          <w:szCs w:val="26"/>
        </w:rPr>
        <mc:AlternateContent>
          <mc:Choice Requires="wps">
            <w:drawing>
              <wp:anchor distT="0" distB="0" distL="114300" distR="114300" simplePos="0" relativeHeight="251661312" behindDoc="0" locked="0" layoutInCell="1" allowOverlap="1" wp14:anchorId="1D7730D6" wp14:editId="07668FE4">
                <wp:simplePos x="0" y="0"/>
                <wp:positionH relativeFrom="column">
                  <wp:posOffset>3256426</wp:posOffset>
                </wp:positionH>
                <wp:positionV relativeFrom="paragraph">
                  <wp:posOffset>129686</wp:posOffset>
                </wp:positionV>
                <wp:extent cx="2735580" cy="759460"/>
                <wp:effectExtent l="0" t="0" r="7620" b="2540"/>
                <wp:wrapNone/>
                <wp:docPr id="1073741891" name="Text Box 1073741891"/>
                <wp:cNvGraphicFramePr/>
                <a:graphic xmlns:a="http://schemas.openxmlformats.org/drawingml/2006/main">
                  <a:graphicData uri="http://schemas.microsoft.com/office/word/2010/wordprocessingShape">
                    <wps:wsp>
                      <wps:cNvSpPr txBox="1"/>
                      <wps:spPr>
                        <a:xfrm>
                          <a:off x="0" y="0"/>
                          <a:ext cx="2735580" cy="759460"/>
                        </a:xfrm>
                        <a:prstGeom prst="rect">
                          <a:avLst/>
                        </a:prstGeom>
                        <a:solidFill>
                          <a:schemeClr val="lt1"/>
                        </a:solidFill>
                        <a:ln w="6350">
                          <a:noFill/>
                        </a:ln>
                      </wps:spPr>
                      <wps:txbx>
                        <w:txbxContent>
                          <w:p w14:paraId="418B0F86" w14:textId="3857B769" w:rsidR="00F71D02" w:rsidRDefault="00F71D02" w:rsidP="00F71D02">
                            <w:pPr>
                              <w:rPr>
                                <w:rFonts w:ascii="Roboto" w:hAnsi="Roboto"/>
                                <w:sz w:val="22"/>
                                <w:szCs w:val="22"/>
                              </w:rPr>
                            </w:pPr>
                            <w:r w:rsidRPr="00F71D02">
                              <w:rPr>
                                <w:rFonts w:ascii="Roboto" w:hAnsi="Roboto"/>
                                <w:sz w:val="22"/>
                                <w:szCs w:val="22"/>
                              </w:rPr>
                              <w:t>“Freeman’s delicate whisper summons the tenor’s aspiring dreams”</w:t>
                            </w:r>
                          </w:p>
                          <w:p w14:paraId="1824187B" w14:textId="77777777" w:rsidR="00F71D02" w:rsidRPr="00F71D02" w:rsidRDefault="00F71D02" w:rsidP="00F71D02">
                            <w:pPr>
                              <w:rPr>
                                <w:rFonts w:ascii="Roboto" w:hAnsi="Roboto"/>
                                <w:sz w:val="22"/>
                                <w:szCs w:val="22"/>
                              </w:rPr>
                            </w:pPr>
                          </w:p>
                          <w:p w14:paraId="7D83CD3F" w14:textId="16354BCD" w:rsidR="00F71D02" w:rsidRPr="00F71D02" w:rsidRDefault="00F71D02" w:rsidP="00F71D02">
                            <w:pPr>
                              <w:rPr>
                                <w:rFonts w:ascii="Roboto" w:hAnsi="Roboto"/>
                                <w:sz w:val="22"/>
                                <w:szCs w:val="22"/>
                              </w:rPr>
                            </w:pPr>
                            <w:r w:rsidRPr="00F71D02">
                              <w:rPr>
                                <w:rFonts w:ascii="Roboto" w:hAnsi="Roboto"/>
                                <w:b/>
                                <w:bCs/>
                                <w:sz w:val="22"/>
                                <w:szCs w:val="22"/>
                              </w:rPr>
                              <w:t>Claire Seymour</w:t>
                            </w:r>
                            <w:r w:rsidRPr="00F71D02">
                              <w:rPr>
                                <w:rFonts w:ascii="Roboto" w:hAnsi="Roboto"/>
                                <w:sz w:val="22"/>
                                <w:szCs w:val="22"/>
                              </w:rPr>
                              <w:t xml:space="preserve">, </w:t>
                            </w:r>
                            <w:r w:rsidRPr="00F71D02">
                              <w:rPr>
                                <w:rFonts w:ascii="Roboto" w:hAnsi="Roboto"/>
                                <w:i/>
                                <w:iCs/>
                                <w:sz w:val="22"/>
                                <w:szCs w:val="22"/>
                              </w:rPr>
                              <w:t>Opera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7730D6" id="Text Box 1073741891" o:spid="_x0000_s1027" type="#_x0000_t202" style="position:absolute;left:0;text-align:left;margin-left:256.4pt;margin-top:10.2pt;width:215.4pt;height:59.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" fillcolor="white [3201]" stroked="f" strokeweight=".5pt">
                <v:textbox>
                  <w:txbxContent>
                    <w:p w14:paraId="418B0F86" w14:textId="3857B769" w:rsidR="00F71D02" w:rsidRDefault="00F71D02" w:rsidP="00F71D02">
                      <w:pPr>
                        <w:rPr>
                          <w:rFonts w:ascii="Roboto" w:hAnsi="Roboto"/>
                          <w:sz w:val="22"/>
                          <w:szCs w:val="22"/>
                        </w:rPr>
                      </w:pPr>
                      <w:r w:rsidRPr="00F71D02">
                        <w:rPr>
                          <w:rFonts w:ascii="Roboto" w:hAnsi="Roboto"/>
                          <w:sz w:val="22"/>
                          <w:szCs w:val="22"/>
                        </w:rPr>
                        <w:t>“Freeman’s delicate whisper summons the tenor’s aspiring dreams”</w:t>
                      </w:r>
                    </w:p>
                    <w:p w14:paraId="1824187B" w14:textId="77777777" w:rsidR="00F71D02" w:rsidRPr="00F71D02" w:rsidRDefault="00F71D02" w:rsidP="00F71D02">
                      <w:pPr>
                        <w:rPr>
                          <w:rFonts w:ascii="Roboto" w:hAnsi="Roboto"/>
                          <w:sz w:val="22"/>
                          <w:szCs w:val="22"/>
                        </w:rPr>
                      </w:pPr>
                    </w:p>
                    <w:p w14:paraId="7D83CD3F" w14:textId="16354BCD" w:rsidR="00F71D02" w:rsidRPr="00F71D02" w:rsidRDefault="00F71D02" w:rsidP="00F71D02">
                      <w:pPr>
                        <w:rPr>
                          <w:rFonts w:ascii="Roboto" w:hAnsi="Roboto"/>
                          <w:sz w:val="22"/>
                          <w:szCs w:val="22"/>
                        </w:rPr>
                      </w:pPr>
                      <w:r w:rsidRPr="00F71D02">
                        <w:rPr>
                          <w:rFonts w:ascii="Roboto" w:hAnsi="Roboto"/>
                          <w:b/>
                          <w:bCs/>
                          <w:sz w:val="22"/>
                          <w:szCs w:val="22"/>
                        </w:rPr>
                        <w:t>Claire Seymour</w:t>
                      </w:r>
                      <w:r w:rsidRPr="00F71D02">
                        <w:rPr>
                          <w:rFonts w:ascii="Roboto" w:hAnsi="Roboto"/>
                          <w:sz w:val="22"/>
                          <w:szCs w:val="22"/>
                        </w:rPr>
                        <w:t xml:space="preserve">, </w:t>
                      </w:r>
                      <w:r w:rsidRPr="00F71D02">
                        <w:rPr>
                          <w:rFonts w:ascii="Roboto" w:hAnsi="Roboto"/>
                          <w:i/>
                          <w:iCs/>
                          <w:sz w:val="22"/>
                          <w:szCs w:val="22"/>
                        </w:rPr>
                        <w:t>Opera Today</w:t>
                      </w:r>
                    </w:p>
                  </w:txbxContent>
                </v:textbox>
              </v:shape>
            </w:pict>
          </mc:Fallback>
        </mc:AlternateContent>
      </w:r>
    </w:p>
    <w:p w14:paraId="003B9469" w14:textId="08B93A98" w:rsidR="00F71D02"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p>
    <w:p w14:paraId="45098068" w14:textId="77777777" w:rsidR="00F71D02" w:rsidRPr="0087662C"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p>
    <w:p w14:paraId="52981AD0" w14:textId="0B507941" w:rsidR="005127AE" w:rsidRDefault="005127AE" w:rsidP="00F0150C">
      <w:pPr>
        <w:autoSpaceDE w:val="0"/>
        <w:autoSpaceDN w:val="0"/>
        <w:adjustRightInd w:val="0"/>
        <w:spacing w:line="200" w:lineRule="atLeast"/>
        <w:jc w:val="center"/>
        <w:rPr>
          <w:rFonts w:ascii="Garamond" w:hAnsi="Garamond" w:cs="Garamond"/>
          <w:color w:val="262626"/>
        </w:rPr>
      </w:pPr>
    </w:p>
    <w:p w14:paraId="29988DA3" w14:textId="30787E9D" w:rsidR="00893D28" w:rsidRPr="00893D28" w:rsidRDefault="00893D28" w:rsidP="00892B74">
      <w:pPr>
        <w:autoSpaceDE w:val="0"/>
        <w:autoSpaceDN w:val="0"/>
        <w:adjustRightInd w:val="0"/>
        <w:spacing w:line="276" w:lineRule="auto"/>
        <w:ind w:right="-720"/>
        <w:rPr>
          <w:rFonts w:ascii="Roboto" w:hAnsi="Roboto" w:cs="Garamond"/>
          <w:color w:val="323232"/>
          <w:sz w:val="22"/>
          <w:szCs w:val="22"/>
        </w:rPr>
      </w:pPr>
      <w:r w:rsidRPr="00893D28">
        <w:rPr>
          <w:rFonts w:ascii="Roboto" w:hAnsi="Roboto" w:cs="Garamond"/>
          <w:color w:val="323232"/>
          <w:sz w:val="22"/>
          <w:szCs w:val="22"/>
        </w:rPr>
        <w:t xml:space="preserve">The award-winning Welsh collaborative pianist and conductor Jocelyn Freeman is lauded for her artistry, innovation, and powers of communication. Recently endorsed with a prestigious Associateship from the Royal Academy of Music, she is an advocate for diversity in a range of artistic endeavours. Jocelyn is a skilled communicator on the concert platform, and in broadcasting, industry and lifestyle publications, symposiums and workshops. Founder and Artistic Director of SongEasel, she has curated extensive concert and recording projects to wide critical acclaim and values her role as a mentor for </w:t>
      </w:r>
      <w:r>
        <w:rPr>
          <w:rFonts w:ascii="Roboto" w:hAnsi="Roboto" w:cs="Garamond"/>
          <w:color w:val="323232"/>
          <w:sz w:val="22"/>
          <w:szCs w:val="22"/>
        </w:rPr>
        <w:t>early-career</w:t>
      </w:r>
      <w:r w:rsidRPr="00893D28">
        <w:rPr>
          <w:rFonts w:ascii="Roboto" w:hAnsi="Roboto" w:cs="Garamond"/>
          <w:color w:val="323232"/>
          <w:sz w:val="22"/>
          <w:szCs w:val="22"/>
        </w:rPr>
        <w:t xml:space="preserve"> musicians.</w:t>
      </w:r>
    </w:p>
    <w:p w14:paraId="5C7E7D5B" w14:textId="77777777" w:rsidR="00893D28" w:rsidRPr="00893D28" w:rsidRDefault="00893D28" w:rsidP="00892B74">
      <w:pPr>
        <w:autoSpaceDE w:val="0"/>
        <w:autoSpaceDN w:val="0"/>
        <w:adjustRightInd w:val="0"/>
        <w:spacing w:line="276" w:lineRule="auto"/>
        <w:ind w:right="-720" w:firstLine="720"/>
        <w:rPr>
          <w:rFonts w:ascii="Roboto" w:hAnsi="Roboto" w:cs="Garamond"/>
          <w:color w:val="323232"/>
          <w:sz w:val="22"/>
          <w:szCs w:val="22"/>
        </w:rPr>
      </w:pPr>
    </w:p>
    <w:p w14:paraId="7B9BEF69" w14:textId="77777777" w:rsidR="00893D28" w:rsidRPr="00893D28" w:rsidRDefault="00893D28" w:rsidP="00892B74">
      <w:pPr>
        <w:autoSpaceDE w:val="0"/>
        <w:autoSpaceDN w:val="0"/>
        <w:adjustRightInd w:val="0"/>
        <w:spacing w:line="276" w:lineRule="auto"/>
        <w:ind w:right="-720"/>
        <w:rPr>
          <w:rFonts w:ascii="Roboto" w:hAnsi="Roboto" w:cs="Garamond"/>
          <w:color w:val="323232"/>
          <w:sz w:val="22"/>
          <w:szCs w:val="22"/>
        </w:rPr>
      </w:pPr>
      <w:r w:rsidRPr="00893D28">
        <w:rPr>
          <w:rFonts w:ascii="Roboto" w:hAnsi="Roboto" w:cs="Garamond"/>
          <w:color w:val="323232"/>
          <w:sz w:val="22"/>
          <w:szCs w:val="22"/>
        </w:rPr>
        <w:t xml:space="preserve">Jocelyn’s engagements have taken her to four continents including broadcasts in the UK and Germany; performances in the Wigmore Hall, the Royal Albert Hall, Oxford’s Sheldonian Theatre, the Sage, Gateshead, St Martin-in-the-Fields, Three Choirs Festival, the Global Concert Hall (IDAGIO) and many return visits to festivals and series in the UK. Musical collaborations include some of the world’s leading song exponents, such as Florian Boesch, James Gilchrist, Stephan Loges, Laurent Naouri, Mark Padmore, Bryn Terfel and Ailish Tynan. Other highlights include recitals with the leading singers and instrumentalists of her generation including Jamal Aliyev, Fleur Barron, Francesca Chiejina, Ben Goldsheider, Abi Hyde-Smith, Stuart Jackson, Gareth Brynmor John, James Newby, the Piatti Quartet, Joseph Shiner, Gemma Summerfield and Julien Van Mellaerts; and as a conductor with Amersham Choral Society, Ashtead Choral Society, the British Sinfonietta, the Broomwood Ensemble, the Lakewood Sinfonia and Lewisham Choral Society. </w:t>
      </w:r>
    </w:p>
    <w:p w14:paraId="283C89CE" w14:textId="77777777" w:rsidR="00893D28" w:rsidRPr="00893D28" w:rsidRDefault="00893D28" w:rsidP="00892B74">
      <w:pPr>
        <w:autoSpaceDE w:val="0"/>
        <w:autoSpaceDN w:val="0"/>
        <w:adjustRightInd w:val="0"/>
        <w:spacing w:line="276" w:lineRule="auto"/>
        <w:ind w:right="-720" w:firstLine="720"/>
        <w:rPr>
          <w:rFonts w:ascii="Roboto" w:hAnsi="Roboto" w:cs="Garamond"/>
          <w:color w:val="323232"/>
          <w:sz w:val="22"/>
          <w:szCs w:val="22"/>
        </w:rPr>
      </w:pPr>
    </w:p>
    <w:p w14:paraId="357F64A6" w14:textId="77777777" w:rsidR="00893D28" w:rsidRPr="00893D28" w:rsidRDefault="00893D28" w:rsidP="00892B74">
      <w:pPr>
        <w:autoSpaceDE w:val="0"/>
        <w:autoSpaceDN w:val="0"/>
        <w:adjustRightInd w:val="0"/>
        <w:spacing w:line="276" w:lineRule="auto"/>
        <w:ind w:right="-720"/>
        <w:rPr>
          <w:rFonts w:ascii="Roboto" w:hAnsi="Roboto" w:cs="Garamond"/>
          <w:color w:val="323232"/>
          <w:sz w:val="22"/>
          <w:szCs w:val="22"/>
        </w:rPr>
      </w:pPr>
      <w:r w:rsidRPr="00893D28">
        <w:rPr>
          <w:rFonts w:ascii="Roboto" w:hAnsi="Roboto" w:cs="Garamond"/>
          <w:color w:val="323232"/>
          <w:sz w:val="22"/>
          <w:szCs w:val="22"/>
        </w:rPr>
        <w:t>Together with standard song repertoire and concertos, Jocelyn's repertoire also champions lesser-known composers including Dilys Elwyn-Edwards and Morfydd Owen, and contemporary composers including James MacMillan, Julian Philips, Rhian Samuel and Judith Weir. In 2013, Jocelyn released her debut album Night and Novelties, followed by Mae Hiraeth yn y Môr (2018) with Elin Manahan Thomas for Ty Cerdd, Song Lied Cân in 2019, and the critically-acclaimed Flax &amp; Fire (2020) with Stuart Jackson for Orchid Classics. Press highlights include accolades from BBC Music Magazine, Gramophone Magazine, The Observer, Opera Today, Planet Hugil, Presto Classical and International Piano Magazine.</w:t>
      </w:r>
    </w:p>
    <w:p w14:paraId="734512B6" w14:textId="77777777" w:rsidR="00893D28" w:rsidRPr="00893D28" w:rsidRDefault="00893D28" w:rsidP="00892B74">
      <w:pPr>
        <w:autoSpaceDE w:val="0"/>
        <w:autoSpaceDN w:val="0"/>
        <w:adjustRightInd w:val="0"/>
        <w:spacing w:line="276" w:lineRule="auto"/>
        <w:ind w:right="-720" w:firstLine="720"/>
        <w:rPr>
          <w:rFonts w:ascii="Roboto" w:hAnsi="Roboto" w:cs="Garamond"/>
          <w:color w:val="323232"/>
          <w:sz w:val="22"/>
          <w:szCs w:val="22"/>
        </w:rPr>
      </w:pPr>
    </w:p>
    <w:p w14:paraId="1388F736" w14:textId="5DA11E85" w:rsidR="005127AE" w:rsidRPr="0087662C" w:rsidRDefault="00893D28" w:rsidP="00892B74">
      <w:pPr>
        <w:autoSpaceDE w:val="0"/>
        <w:autoSpaceDN w:val="0"/>
        <w:adjustRightInd w:val="0"/>
        <w:spacing w:line="276" w:lineRule="auto"/>
        <w:ind w:right="-720"/>
        <w:rPr>
          <w:rFonts w:ascii="Roboto" w:hAnsi="Roboto" w:cs="Times New Roman"/>
          <w:color w:val="000000"/>
          <w:sz w:val="12"/>
          <w:szCs w:val="12"/>
        </w:rPr>
      </w:pPr>
      <w:r w:rsidRPr="00893D28">
        <w:rPr>
          <w:rFonts w:ascii="Roboto" w:hAnsi="Roboto" w:cs="Garamond"/>
          <w:color w:val="323232"/>
          <w:sz w:val="22"/>
          <w:szCs w:val="22"/>
        </w:rPr>
        <w:t xml:space="preserve">Jocelyn is a </w:t>
      </w:r>
      <w:r>
        <w:rPr>
          <w:rFonts w:ascii="Roboto" w:hAnsi="Roboto" w:cs="Garamond"/>
          <w:color w:val="323232"/>
          <w:sz w:val="22"/>
          <w:szCs w:val="22"/>
        </w:rPr>
        <w:t>prize-winning</w:t>
      </w:r>
      <w:r w:rsidRPr="00893D28">
        <w:rPr>
          <w:rFonts w:ascii="Roboto" w:hAnsi="Roboto" w:cs="Garamond"/>
          <w:color w:val="323232"/>
          <w:sz w:val="22"/>
          <w:szCs w:val="22"/>
        </w:rPr>
        <w:t xml:space="preserve"> graduate of the Royal Academy of Music, recipient of the Phoebe Benham Fellowship at the Royal College of Music, Britten–Pears Young Artist Programme and Samling alumnus and beneficiary of the Viola Tunnard Young Artist Award from Britten Pears Arts. Prizes </w:t>
      </w:r>
      <w:r w:rsidRPr="00893D28">
        <w:rPr>
          <w:rFonts w:ascii="Roboto" w:hAnsi="Roboto" w:cs="Garamond"/>
          <w:color w:val="323232"/>
          <w:sz w:val="22"/>
          <w:szCs w:val="22"/>
        </w:rPr>
        <w:lastRenderedPageBreak/>
        <w:t>include the International Marlow Concerto Competition and the Internationalen Wettbewerb für Liedkunst in Stuttgart. Jocelyn is grateful for the support of the Carne Trust, Victor Wood, the Oleg Prokofiev Trust and Arts Council England.</w:t>
      </w:r>
    </w:p>
    <w:p w14:paraId="08808FEA" w14:textId="77777777" w:rsidR="005127AE" w:rsidRPr="0087662C" w:rsidRDefault="005127AE" w:rsidP="00892B74">
      <w:pPr>
        <w:autoSpaceDE w:val="0"/>
        <w:autoSpaceDN w:val="0"/>
        <w:adjustRightInd w:val="0"/>
        <w:rPr>
          <w:rFonts w:ascii="Roboto" w:hAnsi="Roboto" w:cs="Garamond"/>
          <w:color w:val="000000"/>
        </w:rPr>
      </w:pPr>
    </w:p>
    <w:sectPr w:rsidR="005127AE" w:rsidRPr="0087662C" w:rsidSect="00F0150C">
      <w:headerReference w:type="default" r:id="rId7"/>
      <w:pgSz w:w="11906" w:h="16838"/>
      <w:pgMar w:top="2269" w:right="1440" w:bottom="1440" w:left="1440"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32D46" w14:textId="77777777" w:rsidR="00DF3B35" w:rsidRDefault="00DF3B35" w:rsidP="005224A9">
      <w:r>
        <w:separator/>
      </w:r>
    </w:p>
  </w:endnote>
  <w:endnote w:type="continuationSeparator" w:id="0">
    <w:p w14:paraId="11262E86" w14:textId="77777777" w:rsidR="00DF3B35" w:rsidRDefault="00DF3B35" w:rsidP="0052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layfair Display">
    <w:panose1 w:val="00000500000000000000"/>
    <w:charset w:val="00"/>
    <w:family w:val="auto"/>
    <w:pitch w:val="variable"/>
    <w:sig w:usb0="20000207" w:usb1="00000000" w:usb2="00000000" w:usb3="00000000" w:csb0="00000197"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D301" w14:textId="77777777" w:rsidR="00DF3B35" w:rsidRDefault="00DF3B35" w:rsidP="005224A9">
      <w:r>
        <w:separator/>
      </w:r>
    </w:p>
  </w:footnote>
  <w:footnote w:type="continuationSeparator" w:id="0">
    <w:p w14:paraId="47532649" w14:textId="77777777" w:rsidR="00DF3B35" w:rsidRDefault="00DF3B35" w:rsidP="00522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BCDF" w14:textId="04758DF3" w:rsidR="005224A9" w:rsidRDefault="00D278BE">
    <w:pPr>
      <w:pStyle w:val="Header"/>
    </w:pPr>
    <w:r>
      <w:rPr>
        <w:noProof/>
      </w:rPr>
      <w:drawing>
        <wp:anchor distT="0" distB="0" distL="114300" distR="114300" simplePos="0" relativeHeight="251661312" behindDoc="1" locked="0" layoutInCell="1" allowOverlap="1" wp14:anchorId="30B63271" wp14:editId="5C09CCE0">
          <wp:simplePos x="0" y="0"/>
          <wp:positionH relativeFrom="column">
            <wp:posOffset>-365760</wp:posOffset>
          </wp:positionH>
          <wp:positionV relativeFrom="paragraph">
            <wp:posOffset>129149</wp:posOffset>
          </wp:positionV>
          <wp:extent cx="1082675" cy="866140"/>
          <wp:effectExtent l="0" t="0" r="3175" b="0"/>
          <wp:wrapTight wrapText="bothSides">
            <wp:wrapPolygon edited="0">
              <wp:start x="1900" y="0"/>
              <wp:lineTo x="0" y="8551"/>
              <wp:lineTo x="1900" y="16152"/>
              <wp:lineTo x="760" y="20903"/>
              <wp:lineTo x="2660" y="20903"/>
              <wp:lineTo x="20143" y="16628"/>
              <wp:lineTo x="21283" y="12827"/>
              <wp:lineTo x="20903" y="11877"/>
              <wp:lineTo x="19003" y="8551"/>
              <wp:lineTo x="4941" y="0"/>
              <wp:lineTo x="1900" y="0"/>
            </wp:wrapPolygon>
          </wp:wrapTight>
          <wp:docPr id="1073741892" name="Picture 107374189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92" name="Picture 1073741892"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82675" cy="866140"/>
                  </a:xfrm>
                  <a:prstGeom prst="rect">
                    <a:avLst/>
                  </a:prstGeom>
                </pic:spPr>
              </pic:pic>
            </a:graphicData>
          </a:graphic>
          <wp14:sizeRelH relativeFrom="page">
            <wp14:pctWidth>0</wp14:pctWidth>
          </wp14:sizeRelH>
          <wp14:sizeRelV relativeFrom="page">
            <wp14:pctHeight>0</wp14:pctHeight>
          </wp14:sizeRelV>
        </wp:anchor>
      </w:drawing>
    </w:r>
    <w:r w:rsidR="00AF1945">
      <w:rPr>
        <w:noProof/>
      </w:rPr>
      <mc:AlternateContent>
        <mc:Choice Requires="wps">
          <w:drawing>
            <wp:anchor distT="0" distB="0" distL="114300" distR="114300" simplePos="0" relativeHeight="251660288" behindDoc="0" locked="0" layoutInCell="1" allowOverlap="1" wp14:anchorId="62BA269A" wp14:editId="22D598BA">
              <wp:simplePos x="0" y="0"/>
              <wp:positionH relativeFrom="column">
                <wp:posOffset>4100732</wp:posOffset>
              </wp:positionH>
              <wp:positionV relativeFrom="paragraph">
                <wp:posOffset>375335</wp:posOffset>
              </wp:positionV>
              <wp:extent cx="2222500" cy="372794"/>
              <wp:effectExtent l="0" t="0" r="6350" b="8255"/>
              <wp:wrapNone/>
              <wp:docPr id="1073741875" name="Text Box 1073741875"/>
              <wp:cNvGraphicFramePr/>
              <a:graphic xmlns:a="http://schemas.openxmlformats.org/drawingml/2006/main">
                <a:graphicData uri="http://schemas.microsoft.com/office/word/2010/wordprocessingShape">
                  <wps:wsp>
                    <wps:cNvSpPr txBox="1"/>
                    <wps:spPr>
                      <a:xfrm>
                        <a:off x="0" y="0"/>
                        <a:ext cx="2222500" cy="372794"/>
                      </a:xfrm>
                      <a:prstGeom prst="rect">
                        <a:avLst/>
                      </a:prstGeom>
                      <a:solidFill>
                        <a:schemeClr val="lt1"/>
                      </a:solidFill>
                      <a:ln w="6350">
                        <a:noFill/>
                      </a:ln>
                    </wps:spPr>
                    <wps:txbx>
                      <w:txbxContent>
                        <w:p w14:paraId="1E10E0D7" w14:textId="1B0D6E9F" w:rsidR="00AF1945" w:rsidRPr="007D7607" w:rsidRDefault="00AF1945" w:rsidP="00AF1945">
                          <w:pPr>
                            <w:jc w:val="right"/>
                            <w:rPr>
                              <w:color w:val="767171" w:themeColor="background2" w:themeShade="80"/>
                              <w:sz w:val="22"/>
                              <w:szCs w:val="22"/>
                            </w:rPr>
                          </w:pPr>
                          <w:r w:rsidRPr="007D7607">
                            <w:rPr>
                              <w:rFonts w:ascii="Roboto" w:hAnsi="Roboto" w:cs="Garamond"/>
                              <w:color w:val="767171" w:themeColor="background2" w:themeShade="80"/>
                              <w:sz w:val="22"/>
                              <w:szCs w:val="22"/>
                            </w:rPr>
                            <w:t>www.jocelynfreeman.com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BA269A" id="_x0000_t202" coordsize="21600,21600" o:spt="202" path="m,l,21600r21600,l21600,xe">
              <v:stroke joinstyle="miter"/>
              <v:path gradientshapeok="t" o:connecttype="rect"/>
            </v:shapetype>
            <v:shape id="Text Box 1073741875" o:spid="_x0000_s1028" type="#_x0000_t202" style="position:absolute;margin-left:322.9pt;margin-top:29.55pt;width:175pt;height:2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" fillcolor="white [3201]" stroked="f" strokeweight=".5pt">
              <v:textbox>
                <w:txbxContent>
                  <w:p w14:paraId="1E10E0D7" w14:textId="1B0D6E9F" w:rsidR="00AF1945" w:rsidRPr="007D7607" w:rsidRDefault="00AF1945" w:rsidP="00AF1945">
                    <w:pPr>
                      <w:jc w:val="right"/>
                      <w:rPr>
                        <w:color w:val="767171" w:themeColor="background2" w:themeShade="80"/>
                        <w:sz w:val="22"/>
                        <w:szCs w:val="22"/>
                      </w:rPr>
                    </w:pPr>
                    <w:r w:rsidRPr="007D7607">
                      <w:rPr>
                        <w:rFonts w:ascii="Roboto" w:hAnsi="Roboto" w:cs="Garamond"/>
                        <w:color w:val="767171" w:themeColor="background2" w:themeShade="80"/>
                        <w:sz w:val="22"/>
                        <w:szCs w:val="22"/>
                      </w:rPr>
                      <w:t>www.jocelynfreeman.com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E7CEE"/>
    <w:multiLevelType w:val="multilevel"/>
    <w:tmpl w:val="F382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838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AE"/>
    <w:rsid w:val="00004A6F"/>
    <w:rsid w:val="002477FB"/>
    <w:rsid w:val="002D197D"/>
    <w:rsid w:val="00376181"/>
    <w:rsid w:val="00487228"/>
    <w:rsid w:val="005127AE"/>
    <w:rsid w:val="005224A9"/>
    <w:rsid w:val="00570B9C"/>
    <w:rsid w:val="00790B4B"/>
    <w:rsid w:val="007D7607"/>
    <w:rsid w:val="007E6114"/>
    <w:rsid w:val="0087662C"/>
    <w:rsid w:val="00892B74"/>
    <w:rsid w:val="00893D28"/>
    <w:rsid w:val="008A35D0"/>
    <w:rsid w:val="0098476D"/>
    <w:rsid w:val="00AF1945"/>
    <w:rsid w:val="00BD6AB3"/>
    <w:rsid w:val="00C85DA9"/>
    <w:rsid w:val="00D278BE"/>
    <w:rsid w:val="00DF3B35"/>
    <w:rsid w:val="00EB227E"/>
    <w:rsid w:val="00EF769D"/>
    <w:rsid w:val="00F0150C"/>
    <w:rsid w:val="00F71D02"/>
    <w:rsid w:val="00FA3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0ECAC3"/>
  <w15:chartTrackingRefBased/>
  <w15:docId w15:val="{675CCA11-0299-7540-8F76-3F0A977C4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97D"/>
    <w:rPr>
      <w:color w:val="0563C1" w:themeColor="hyperlink"/>
      <w:u w:val="single"/>
    </w:rPr>
  </w:style>
  <w:style w:type="character" w:styleId="UnresolvedMention">
    <w:name w:val="Unresolved Mention"/>
    <w:basedOn w:val="DefaultParagraphFont"/>
    <w:uiPriority w:val="99"/>
    <w:semiHidden/>
    <w:unhideWhenUsed/>
    <w:rsid w:val="002D197D"/>
    <w:rPr>
      <w:color w:val="605E5C"/>
      <w:shd w:val="clear" w:color="auto" w:fill="E1DFDD"/>
    </w:rPr>
  </w:style>
  <w:style w:type="paragraph" w:styleId="Header">
    <w:name w:val="header"/>
    <w:basedOn w:val="Normal"/>
    <w:link w:val="HeaderChar"/>
    <w:uiPriority w:val="99"/>
    <w:unhideWhenUsed/>
    <w:rsid w:val="005224A9"/>
    <w:pPr>
      <w:tabs>
        <w:tab w:val="center" w:pos="4513"/>
        <w:tab w:val="right" w:pos="9026"/>
      </w:tabs>
    </w:pPr>
  </w:style>
  <w:style w:type="character" w:customStyle="1" w:styleId="HeaderChar">
    <w:name w:val="Header Char"/>
    <w:basedOn w:val="DefaultParagraphFont"/>
    <w:link w:val="Header"/>
    <w:uiPriority w:val="99"/>
    <w:rsid w:val="005224A9"/>
  </w:style>
  <w:style w:type="paragraph" w:styleId="Footer">
    <w:name w:val="footer"/>
    <w:basedOn w:val="Normal"/>
    <w:link w:val="FooterChar"/>
    <w:uiPriority w:val="99"/>
    <w:unhideWhenUsed/>
    <w:rsid w:val="005224A9"/>
    <w:pPr>
      <w:tabs>
        <w:tab w:val="center" w:pos="4513"/>
        <w:tab w:val="right" w:pos="9026"/>
      </w:tabs>
    </w:pPr>
  </w:style>
  <w:style w:type="character" w:customStyle="1" w:styleId="FooterChar">
    <w:name w:val="Footer Char"/>
    <w:basedOn w:val="DefaultParagraphFont"/>
    <w:link w:val="Footer"/>
    <w:uiPriority w:val="99"/>
    <w:rsid w:val="005224A9"/>
  </w:style>
  <w:style w:type="paragraph" w:customStyle="1" w:styleId="elementor-icon-list-item">
    <w:name w:val="elementor-icon-list-item"/>
    <w:basedOn w:val="Normal"/>
    <w:rsid w:val="007E6114"/>
    <w:pPr>
      <w:spacing w:before="100" w:beforeAutospacing="1" w:after="100" w:afterAutospacing="1"/>
    </w:pPr>
    <w:rPr>
      <w:rFonts w:ascii="Times New Roman" w:eastAsia="Times New Roman" w:hAnsi="Times New Roman" w:cs="Times New Roman"/>
      <w:lang w:eastAsia="en-GB"/>
    </w:rPr>
  </w:style>
  <w:style w:type="character" w:customStyle="1" w:styleId="elementor-icon-list-text">
    <w:name w:val="elementor-icon-list-text"/>
    <w:basedOn w:val="DefaultParagraphFont"/>
    <w:rsid w:val="007E6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417</Words>
  <Characters>2517</Characters>
  <Application>Microsoft Office Word</Application>
  <DocSecurity>0</DocSecurity>
  <Lines>47</Lines>
  <Paragraphs>9</Paragraphs>
  <ScaleCrop>false</ScaleCrop>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freeman</dc:creator>
  <cp:keywords/>
  <dc:description/>
  <cp:lastModifiedBy>Anastasia Witts</cp:lastModifiedBy>
  <cp:revision>26</cp:revision>
  <cp:lastPrinted>2023-06-23T10:16:00Z</cp:lastPrinted>
  <dcterms:created xsi:type="dcterms:W3CDTF">2020-12-02T17:59:00Z</dcterms:created>
  <dcterms:modified xsi:type="dcterms:W3CDTF">2023-06-23T10:17:00Z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e6506dfc9eb5be035a35dc7eec7124e6ee532416474debcb2006fdd281b39958</vt:lpwstr>
  </property>
</Properties>
</file>